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C1" w:rsidRDefault="00872DAB" w:rsidP="005708C1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3C5726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KG Second Chances Solid" w:hAnsi="KG Second Chances Solid" w:cs="Arial"/>
                                <w:color w:val="0D0D0D" w:themeColor="text1" w:themeTint="F2"/>
                                <w:sz w:val="144"/>
                                <w:szCs w:val="144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726">
                              <w:rPr>
                                <w:rFonts w:ascii="KG Second Chances Solid" w:hAnsi="KG Second Chances Solid" w:cs="Arial"/>
                                <w:color w:val="0D0D0D" w:themeColor="text1" w:themeTint="F2"/>
                                <w:sz w:val="144"/>
                                <w:szCs w:val="144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textbox style="mso-fit-shape-to-text:t">
                  <w:txbxContent>
                    <w:p w:rsidR="00872DAB" w:rsidRPr="003C5726" w:rsidRDefault="00872DAB" w:rsidP="00872DAB">
                      <w:pPr>
                        <w:pStyle w:val="NoSpacing"/>
                        <w:jc w:val="center"/>
                        <w:rPr>
                          <w:rFonts w:ascii="KG Second Chances Solid" w:hAnsi="KG Second Chances Solid" w:cs="Arial"/>
                          <w:color w:val="0D0D0D" w:themeColor="text1" w:themeTint="F2"/>
                          <w:sz w:val="144"/>
                          <w:szCs w:val="144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726">
                        <w:rPr>
                          <w:rFonts w:ascii="KG Second Chances Solid" w:hAnsi="KG Second Chances Solid" w:cs="Arial"/>
                          <w:color w:val="0D0D0D" w:themeColor="text1" w:themeTint="F2"/>
                          <w:sz w:val="144"/>
                          <w:szCs w:val="144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 Write several</w:t>
      </w:r>
      <w:r w:rsidR="00814E02">
        <w:rPr>
          <w:rFonts w:ascii="Tahoma" w:hAnsi="Tahoma" w:cs="Tahoma"/>
          <w:sz w:val="24"/>
          <w:szCs w:val="24"/>
        </w:rPr>
        <w:t xml:space="preserve"> (at least 5)</w:t>
      </w:r>
      <w:bookmarkStart w:id="0" w:name="_GoBack"/>
      <w:bookmarkEnd w:id="0"/>
      <w:r w:rsidRPr="00C23ECC">
        <w:rPr>
          <w:rFonts w:ascii="Tahoma" w:hAnsi="Tahoma" w:cs="Tahoma"/>
          <w:sz w:val="24"/>
          <w:szCs w:val="24"/>
        </w:rPr>
        <w:t xml:space="preserve"> important facts</w:t>
      </w:r>
      <w:r w:rsidR="003E4CA4">
        <w:rPr>
          <w:rFonts w:ascii="Tahoma" w:hAnsi="Tahoma" w:cs="Tahoma"/>
          <w:sz w:val="24"/>
          <w:szCs w:val="24"/>
        </w:rPr>
        <w:t>, people, dates, and vocabulary words</w:t>
      </w:r>
      <w:r w:rsidRPr="00C23ECC">
        <w:rPr>
          <w:rFonts w:ascii="Tahoma" w:hAnsi="Tahoma" w:cs="Tahoma"/>
          <w:sz w:val="24"/>
          <w:szCs w:val="24"/>
        </w:rPr>
        <w:t xml:space="preserve"> that would pop up about the term</w:t>
      </w:r>
      <w:r w:rsidR="003E4CA4">
        <w:rPr>
          <w:rFonts w:ascii="Tahoma" w:hAnsi="Tahoma" w:cs="Tahoma"/>
          <w:sz w:val="24"/>
          <w:szCs w:val="24"/>
        </w:rPr>
        <w:t>s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</w:t>
      </w:r>
      <w:r w:rsidR="003E4CA4">
        <w:rPr>
          <w:rFonts w:ascii="Tahoma" w:hAnsi="Tahoma" w:cs="Tahoma"/>
          <w:sz w:val="24"/>
          <w:szCs w:val="24"/>
        </w:rPr>
        <w:t xml:space="preserve"> below</w:t>
      </w:r>
      <w:r w:rsidRPr="00C23ECC">
        <w:rPr>
          <w:rFonts w:ascii="Tahoma" w:hAnsi="Tahoma" w:cs="Tahoma"/>
          <w:sz w:val="24"/>
          <w:szCs w:val="24"/>
        </w:rPr>
        <w:t>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E53A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Default="003E4CA4" w:rsidP="00C23ECC">
                            <w:r>
                              <w:t>Iraq Invasion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E1FF"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Default="003E4CA4" w:rsidP="00C23ECC">
                      <w:r>
                        <w:t>Iraq Invasion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Default="003E4CA4" w:rsidP="00C23ECC">
                            <w:r>
                              <w:t>Afghanistan Invasion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Default="003E4CA4" w:rsidP="00C23ECC">
                      <w:r>
                        <w:t>Afghanistan Invasion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Default="003E4CA4">
                            <w:r>
                              <w:t>Persian Gulf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Default="003E4CA4">
                      <w:r>
                        <w:t>Persian Gulf Conflict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13" w:rsidRDefault="00FC0013" w:rsidP="00872DAB">
      <w:pPr>
        <w:spacing w:after="0" w:line="240" w:lineRule="auto"/>
      </w:pPr>
      <w:r>
        <w:separator/>
      </w:r>
    </w:p>
  </w:endnote>
  <w:endnote w:type="continuationSeparator" w:id="0">
    <w:p w:rsidR="00FC0013" w:rsidRDefault="00FC0013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13" w:rsidRDefault="00FC0013" w:rsidP="00872DAB">
      <w:pPr>
        <w:spacing w:after="0" w:line="240" w:lineRule="auto"/>
      </w:pPr>
      <w:r>
        <w:separator/>
      </w:r>
    </w:p>
  </w:footnote>
  <w:footnote w:type="continuationSeparator" w:id="0">
    <w:p w:rsidR="00FC0013" w:rsidRDefault="00FC0013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65864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5726"/>
    <w:rsid w:val="003C740A"/>
    <w:rsid w:val="003D7DFA"/>
    <w:rsid w:val="003E4CA4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36638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14E02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0013"/>
    <w:rsid w:val="00FC4C26"/>
    <w:rsid w:val="00FC7024"/>
    <w:rsid w:val="00FD0DB8"/>
    <w:rsid w:val="00FD419C"/>
    <w:rsid w:val="00FD576C"/>
    <w:rsid w:val="00FE1068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7A43"/>
  <w15:chartTrackingRefBased/>
  <w15:docId w15:val="{BBD27F89-7B3B-4BCF-936A-F8923590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 Schilling</cp:lastModifiedBy>
  <cp:revision>6</cp:revision>
  <dcterms:created xsi:type="dcterms:W3CDTF">2014-05-09T19:30:00Z</dcterms:created>
  <dcterms:modified xsi:type="dcterms:W3CDTF">2017-01-30T14:06:00Z</dcterms:modified>
</cp:coreProperties>
</file>